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8D4" w:rsidRDefault="005A68D4">
      <w:r w:rsidRPr="005A68D4">
        <w:drawing>
          <wp:inline distT="0" distB="0" distL="0" distR="0" wp14:anchorId="7B82778E" wp14:editId="1556DE2B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8D4" w:rsidRDefault="005A68D4"/>
    <w:p w:rsidR="005A68D4" w:rsidRDefault="005A68D4"/>
    <w:p w:rsidR="005A68D4" w:rsidRDefault="005A68D4" w:rsidP="005A68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68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68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и назначение программы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Программа разработана в соответствии с требованиями Федерального государственного образовательного стандарта основного общего образования,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за его пределами. Актуальность реализации данной программы обусловлена потребностью подростков в расширенном и углубленном изучении биологии. А это влечёт за собой необходимость в педагогическом сопровождении школьников, позволяющем изучить спектр биологических наук на углубленном уровне, реализовать теоретические знания на практике. Эти важные задачи лишь отчасти решаются в учебном процессе. Работа по программе внеурочной деятельности «В мире флоры и фауны» позволит педагогу реализовать эти актуальные для личностного развития учащегося задачи. Программа станет востребованной как школьниками, которые планируют после окончания основной школы продолжить обучение в колледжах и техникумах, так и теми, кто планирует получить среднее образование в стенах школы, а также для обучающихся, заинтересованных в дальнейшем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полоучать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образование по биологическому профилю.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курса: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Цель</w:t>
      </w:r>
      <w:proofErr w:type="gramStart"/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:</w:t>
      </w: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Создать</w:t>
      </w:r>
      <w:proofErr w:type="gram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условия, которые обеспечат эффективное освоение биологических знаний за пределами школьной программы, а также получить основы исследовательской и проектной деятельности.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Задачи: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системы         научных       знаний о       системе живой          природы и начальных представлений о биологических объектах, процессах, явлениях, закономерностях;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Приобретение опыта использования методов биологической науки для проведения несложных биологических экспериментов;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Развитие умений и навыков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проектно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–исследовательской деятельности;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      основ       экологической        грамотности;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</w:t>
      </w:r>
    </w:p>
    <w:p w:rsidR="005A68D4" w:rsidRPr="005A68D4" w:rsidRDefault="005A68D4" w:rsidP="005A68D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МЕСТО КУРСА ВНЕУРОЧНОЙ ДЕЯТЕЛЬНОСТИ «В мире флоры и Фауны» В УЧЕБНОМ ПЛАНЕ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 может быть реализована в работе со школьниками 5-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bookmarkStart w:id="0" w:name="_GoBack"/>
      <w:bookmarkEnd w:id="0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классов.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 рассчитана на 34 часа, занятия проводятся 1 раз в неделю.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рамках которых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Предусмотрены такие формы работы, как беседы, дискуссии,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мастер-классы, коммуникативные игры, решение кейсов.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ВЗАИМОСВЯЗЬ С ПРОГРАММОЙ ВОСПИТАНИЯ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Программа курса внеурочной деятельности разработана с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учётом рекомендаций Примерной программы воспитания. Это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приоритете личностных результатов реализации программы внеурочной деятельности, нашедших своё отражение и конкретизацию в примерной программе воспитания;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возможности включения школьников в деятельность, организуемую образовательной организацией в рамках модуля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«В мире флоры и фауны» программы воспитания;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Примерной программой воспитания.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ОСОБЕННОСТИ РАБОТЫ ПЕДАГОГА ПО ПРОГРАММЕ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Задача педагога состоит в том, чтобы сопровождать процесс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деятельности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Личностных результатов педагог может достичь,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увлекая учащегося совместной и интересной им обоим деятельностью, устанавливая во время занятий доброжелательную,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поддерживающую атмосферу, насыщая занятия ценностным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содержанием.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Примерная схема проведения занятий по программе может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быть такой: приветствие школьников; эмоциональная разрядка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(короткие игры, маленькая притча, размышления учащихся о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предложенном высказывании или цитате и т.  п.);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проблематизация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темы предстоящего занятия; работа по теме занятия; рефлексия. Особенностью занятий являются их интерактивность внеурочной деятельности «В мире флоры и фауны» и многообразие используемых педагогом форм работы: в ходе даже одного занятия педагог может чередовать разнообразные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игры, групповую работу, обмен мнениями, самостоятельную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работу, дискуссии.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ПЛАНИРУЕМЫЕ РЕЗУЛЬТАТЫ ОСВОЕНИЯ КУРСА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ВНЕУРОЧНОЙ ДЕЯТЕЛЬНОСТИ «В МИРЕ ФЛОРЫ И ФАУНЫ»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Занятия в рамках программы направлены на обеспечение достижения школьниками следующих личностных, метапредметных и предметных образовательных результатов.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гражданского воспитания:</w:t>
      </w:r>
    </w:p>
    <w:p w:rsidR="005A68D4" w:rsidRPr="005A68D4" w:rsidRDefault="005A68D4" w:rsidP="005A68D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«В мире флоры и фауны»;</w:t>
      </w:r>
    </w:p>
    <w:p w:rsidR="005A68D4" w:rsidRPr="005A68D4" w:rsidRDefault="005A68D4" w:rsidP="005A68D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готовность к разнообразной совместной деятельности;</w:t>
      </w:r>
    </w:p>
    <w:p w:rsidR="005A68D4" w:rsidRPr="005A68D4" w:rsidRDefault="005A68D4" w:rsidP="005A68D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выстраивание доброжелательных отношений с участниками курса на основе взаимопонимания и взаимопомощи.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патриотического воспитания:</w:t>
      </w:r>
    </w:p>
    <w:p w:rsidR="005A68D4" w:rsidRPr="005A68D4" w:rsidRDefault="005A68D4" w:rsidP="005A68D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5A68D4" w:rsidRPr="005A68D4" w:rsidRDefault="005A68D4" w:rsidP="005A68D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ценностное отношение к достижениям своей Родины — России, к науке с которыми школьники будут знакомиться в ходе занятий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духовно-нравственного воспитания:</w:t>
      </w:r>
    </w:p>
    <w:p w:rsidR="005A68D4" w:rsidRPr="005A68D4" w:rsidRDefault="005A68D4" w:rsidP="005A68D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5A68D4" w:rsidRPr="005A68D4" w:rsidRDefault="005A68D4" w:rsidP="005A68D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эстетического воспитания:</w:t>
      </w:r>
    </w:p>
    <w:p w:rsidR="005A68D4" w:rsidRPr="005A68D4" w:rsidRDefault="005A68D4" w:rsidP="005A68D4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5A68D4" w:rsidRPr="005A68D4" w:rsidRDefault="005A68D4" w:rsidP="005A68D4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стремление к самовыражению в разных видах искусства, в том числе прикладного;</w:t>
      </w:r>
    </w:p>
    <w:p w:rsidR="005A68D4" w:rsidRPr="005A68D4" w:rsidRDefault="005A68D4" w:rsidP="005A68D4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стремление создавать вокруг себя эстетически привлекательную </w:t>
      </w:r>
    </w:p>
    <w:p w:rsidR="005A68D4" w:rsidRPr="005A68D4" w:rsidRDefault="005A68D4" w:rsidP="005A68D4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среду.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осознание необходимости соблюдения правил безопасности в 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любой профессии, в том числе навыков безопасного поведения в интернет-среде;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ответственное отношение к своему здоровью и установка на 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здоровый образ жизни;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принимать себя и других, не осуждая;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умение осознавать эмоциональное состояние себя и других, </w:t>
      </w:r>
    </w:p>
    <w:p w:rsidR="005A68D4" w:rsidRPr="005A68D4" w:rsidRDefault="005A68D4" w:rsidP="005A68D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трудового воспитания:</w:t>
      </w:r>
    </w:p>
    <w:p w:rsidR="005A68D4" w:rsidRPr="005A68D4" w:rsidRDefault="005A68D4" w:rsidP="005A68D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установка на активное участие в решении практических задач (в рамках семьи, образовательной организации, города, </w:t>
      </w:r>
    </w:p>
    <w:p w:rsidR="005A68D4" w:rsidRPr="005A68D4" w:rsidRDefault="005A68D4" w:rsidP="005A68D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A68D4" w:rsidRPr="005A68D4" w:rsidRDefault="005A68D4" w:rsidP="005A68D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осознание важности обучения на протяжении всей жизни</w:t>
      </w:r>
    </w:p>
    <w:p w:rsidR="005A68D4" w:rsidRPr="005A68D4" w:rsidRDefault="005A68D4" w:rsidP="005A68D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экологического воспитания:</w:t>
      </w:r>
    </w:p>
    <w:p w:rsidR="005A68D4" w:rsidRPr="005A68D4" w:rsidRDefault="005A68D4" w:rsidP="005A68D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5A68D4" w:rsidRPr="005A68D4" w:rsidRDefault="005A68D4" w:rsidP="005A68D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природе;</w:t>
      </w:r>
    </w:p>
    <w:p w:rsidR="005A68D4" w:rsidRPr="005A68D4" w:rsidRDefault="005A68D4" w:rsidP="005A68D4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понимания ценности научного познания: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ориентация в деятельности, связанной с освоением курса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«в мире флоры и фауны», на современную систему научных представлений об основных закономерностях развития человека,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природы и общества, взаимосвязях человека с природной и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социальной средой;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адаптации к изменяющимся условиям социальной и природной среды: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освоение социального опыта, основных социальных ролей, 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соответствующих ведущей деятельности возраста, норм и 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правил общественного поведения, форм социальной жизни в 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группах и сообществах, включая семью, группы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умение оперировать терминами и представлениями в области 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биологии;</w:t>
      </w:r>
    </w:p>
    <w:p w:rsidR="005A68D4" w:rsidRPr="005A68D4" w:rsidRDefault="005A68D4" w:rsidP="005A68D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анализировать и выявлять взаимосвязи природы и общества; 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МЕТАПРЕДМЕТНЫЕ РЕЗУЛЬТАТЫ</w:t>
      </w:r>
    </w:p>
    <w:p w:rsidR="005A68D4" w:rsidRPr="005A68D4" w:rsidRDefault="005A68D4" w:rsidP="005A68D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5A68D4" w:rsidRPr="005A68D4" w:rsidRDefault="005A68D4" w:rsidP="005A68D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аргументировать свою позицию, мнение;</w:t>
      </w:r>
    </w:p>
    <w:p w:rsidR="005A68D4" w:rsidRPr="005A68D4" w:rsidRDefault="005A68D4" w:rsidP="005A68D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оценивать на применимость и достоверность информации, </w:t>
      </w:r>
    </w:p>
    <w:p w:rsidR="005A68D4" w:rsidRPr="005A68D4" w:rsidRDefault="005A68D4" w:rsidP="005A68D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полученной в ходе работы с интернет-источниками;</w:t>
      </w:r>
    </w:p>
    <w:p w:rsidR="005A68D4" w:rsidRPr="005A68D4" w:rsidRDefault="005A68D4" w:rsidP="005A68D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овладения универсальными учебными коммуникативными действиями: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воспринимать и формулировать суждения в соответствии с 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целями и условиями общения в рамках занятий, включённых 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курс «в мире флоры и фауны»;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выражать свою точку зрения; 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понимать намерения других участников занятий курса «в мире флоры и фауны»,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5A68D4" w:rsidRPr="005A68D4" w:rsidRDefault="005A68D4" w:rsidP="005A68D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 сфере овладения универсальными учебными регулятивными действиями:</w:t>
      </w:r>
    </w:p>
    <w:p w:rsidR="005A68D4" w:rsidRPr="005A68D4" w:rsidRDefault="005A68D4" w:rsidP="005A68D4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ориентироваться в различных подходах принятия решений </w:t>
      </w:r>
    </w:p>
    <w:p w:rsidR="005A68D4" w:rsidRPr="005A68D4" w:rsidRDefault="005A68D4" w:rsidP="005A68D4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(индивидуальное, принятие решения в группе, принятие решений группой);</w:t>
      </w:r>
    </w:p>
    <w:p w:rsidR="005A68D4" w:rsidRPr="005A68D4" w:rsidRDefault="005A68D4" w:rsidP="005A68D4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делать выбор и брать на себя ответственность за решения, принимаемые в процессе изучения курса;</w:t>
      </w:r>
    </w:p>
    <w:p w:rsidR="005A68D4" w:rsidRPr="005A68D4" w:rsidRDefault="005A68D4" w:rsidP="005A68D4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самомотивации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рефлексии;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деятельности школьников.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Биология: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владение навыками работы с информацией биологического 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содержания, представленной в разной форме (в виде текста, 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табличных данных, схем, графиков, диаграмм, моделей, 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изображений), критического анализа информации и оценки 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её достоверности;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умение интегрировать биологические знания со знаниями 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других учебных предметов;</w:t>
      </w:r>
    </w:p>
    <w:p w:rsidR="005A68D4" w:rsidRPr="005A68D4" w:rsidRDefault="005A68D4" w:rsidP="005A68D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КУРСА ВНЕУРОЧНОЙ ДЕЯТЕЛЬНОСТИ «В МИРЕ ФЛОРЫ И ФАУНЫ»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Раздел 1. Ботаника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Строение растительной клетки. Типы растительных тканей. Органы цветковых растений. Водоросли и лишайники. Мхи и папоротники. Голосеменные и Покрытосеменные. ГМО растения. Копать или не копать – вот в чем вопрос.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Флорариум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Темы направлены на ознакомление с растительным миром. В рамках этих тем учащимся предстоит подготовить искусственные экосистемы.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Раздел 2. Зоология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Одноклеточные животные. Особенности строения, жизнедеятельности, многообразие одноклеточных. Роль одноклеточных в природе и жизни человека. Многоклеточные животные. Особенности строения и жизнедеятельности. Ткани, органы, системы органов.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Кишечнопостные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Особенности строения, жизнедеятельности, многообразие кишечнополостных. Черви. Особенности строения, жизнедеятельности, многообразие червей. </w:t>
      </w:r>
      <w:proofErr w:type="spellStart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Вермиферма</w:t>
      </w:r>
      <w:proofErr w:type="spellEnd"/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Моллюски. Особенности строения, жизнедеятельности, многообразие моллюсков. Как ползет улитка.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Членистоногие. Особенности строения, жизнедеятельности, многообразие членистоногих.</w:t>
      </w: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Хордовые. Рыбы, особенности строения, жизнедеятельности, многообразие рыб. Земноводные. Пресмыкающиеся. Птицы. Изучение голосов птиц. Млекопитающие.</w:t>
      </w: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8D4" w:rsidRPr="005A68D4" w:rsidRDefault="005A68D4" w:rsidP="005A68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A68D4" w:rsidRPr="005A68D4" w:rsidSect="001B2167">
          <w:pgSz w:w="11906" w:h="16838"/>
          <w:pgMar w:top="709" w:right="850" w:bottom="1134" w:left="1985" w:header="708" w:footer="708" w:gutter="0"/>
          <w:cols w:space="708"/>
          <w:docGrid w:linePitch="360"/>
        </w:sectPr>
      </w:pPr>
    </w:p>
    <w:p w:rsidR="005A68D4" w:rsidRPr="005A68D4" w:rsidRDefault="005A68D4" w:rsidP="005A68D4">
      <w:pPr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578"/>
        <w:gridCol w:w="2264"/>
        <w:gridCol w:w="877"/>
        <w:gridCol w:w="2553"/>
        <w:gridCol w:w="2364"/>
      </w:tblGrid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Ознакомительное занятие «Здравствуй, это я!»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участников программы. Игры и упражнения, позволяющие обучающимся узнать друг друга ближе, а также ознакомиться со спецификой курса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Создание ментальной карты.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Участие в играх на знакомство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Растительная клетка – зеленая вселенная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учащихся с органоидами растительной клетки и их функциями.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Работа с фиксированными микропрепаратами и микроскопом, создание временных микропрепаратов;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Приготовление микропрепарата листа Элодеи, создание биологического рисунка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Физиологические особенности зеленой клетки: плазмолиз и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деплазмолиз</w:t>
            </w:r>
            <w:proofErr w:type="spellEnd"/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такими понятиями как осмос, тургор, плазмолиз,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деплазмолиз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клетки в солевых растворах разной концентрации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солевыми растворами разной концентрации; Приготовление временного микропрепарата; Наблюдение явлений плазмолиза и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деплазмолиза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. Оформление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л.р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Фотосинтез. Практическая работа «Фигуры Сакса»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Фотосинтез.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Закладка опыта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практической работы; Закладка опыта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Корневая система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«Синие розы»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типами корневых систем и их отличительными особенностями. Организм растения как единая система.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Закладка опыта, оформление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л.р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., работа с гербарными образцами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Многообразие растительного мира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многообразием растительного мира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флорариума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презентация своих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флорариумов</w:t>
            </w:r>
            <w:proofErr w:type="spellEnd"/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Обобщающая игра</w:t>
            </w:r>
          </w:p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«В удивительном мире растений»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Проверка знаний по разделу «Ботаника»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Участие в игре, работа в команде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Зоология – наука о животных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Что изучает зоология? Краткая история развития зоологии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Создание схемы «в мире зоологии»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«Многообразие животных»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типичными представителями Ленинградской области и экзотическими животными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Просмотр обучающего видеоролика, участие в викторине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организацией простейших. Игра – соседи по планете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типичными представителями, особенностями их строения, систематикой, выявление значения для человека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Создание схемы «Для чего же нужны простейшие?», биологический рисунок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Разнообразие кишечнополостных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представителями кишечнополостных, особенностями их строения и жизнедеятельности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Участие в викторине; Биологический рисунок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червей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Выявление особенностей строения червей, знакомство с их жизненным циклом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л.р</w:t>
            </w:r>
            <w:proofErr w:type="spell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., наблюдение за движением червей, их реакцией на раздражители (свет)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Тип Членистоногие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Выявление особенностей строения, поведения, многообразия членистоногих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Участие в викторине, биологический рисунок; Защита презентаций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Тип Моллюски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Многообразие моллюсков, особенности строения, движения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Изучение строения раковин моллюсков, биологический рисунок, представление презентаций на тему «Самый-самый!»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Обобщающая игра «Все о беспозвоночных»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 в игровой форме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Работа в команде, участие в игре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Рыбы и бесчерепные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многообразием рыб, особенностями их строения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Биологический рисунок, представление презентаций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Земноводные и пресмыкающиеся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 амфибии, рептилии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Биологический рисунок, работа с влажными препаратами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Птицы и млекопитающие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особенностей </w:t>
            </w:r>
            <w:proofErr w:type="gramStart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строения  и</w:t>
            </w:r>
            <w:proofErr w:type="gramEnd"/>
            <w:r w:rsidRPr="005A68D4"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жизнедеятельности птиц и млекопитающих, их значение для человека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Биологический рисунок, создание схемы «значение млекопитающих», ответы на проблемные вопросы</w:t>
            </w:r>
          </w:p>
        </w:tc>
      </w:tr>
      <w:tr w:rsidR="005A68D4" w:rsidRPr="005A68D4" w:rsidTr="00271D0E">
        <w:tc>
          <w:tcPr>
            <w:tcW w:w="617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35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Игра-викторина «ЗООМИР»</w:t>
            </w:r>
          </w:p>
        </w:tc>
        <w:tc>
          <w:tcPr>
            <w:tcW w:w="983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Обобщение пройденного материала</w:t>
            </w:r>
          </w:p>
        </w:tc>
        <w:tc>
          <w:tcPr>
            <w:tcW w:w="2800" w:type="dxa"/>
          </w:tcPr>
          <w:p w:rsidR="005A68D4" w:rsidRPr="005A68D4" w:rsidRDefault="005A68D4" w:rsidP="005A68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4">
              <w:rPr>
                <w:rFonts w:ascii="Times New Roman" w:hAnsi="Times New Roman" w:cs="Times New Roman"/>
                <w:sz w:val="24"/>
                <w:szCs w:val="24"/>
              </w:rPr>
              <w:t>Участие в игре-викторине, работа в командах</w:t>
            </w:r>
          </w:p>
        </w:tc>
      </w:tr>
    </w:tbl>
    <w:p w:rsidR="005A68D4" w:rsidRPr="005A68D4" w:rsidRDefault="005A68D4" w:rsidP="005A68D4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A68D4" w:rsidRPr="005A68D4" w:rsidRDefault="005A68D4" w:rsidP="005A68D4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A68D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5A68D4" w:rsidRDefault="005A68D4"/>
    <w:p w:rsidR="005A68D4" w:rsidRDefault="005A68D4"/>
    <w:p w:rsidR="005A68D4" w:rsidRDefault="005A68D4"/>
    <w:p w:rsidR="005A68D4" w:rsidRDefault="005A68D4"/>
    <w:p w:rsidR="005A68D4" w:rsidRDefault="005A68D4"/>
    <w:sectPr w:rsidR="005A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187"/>
    <w:multiLevelType w:val="hybridMultilevel"/>
    <w:tmpl w:val="0EB483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C685D"/>
    <w:multiLevelType w:val="hybridMultilevel"/>
    <w:tmpl w:val="EDA8D0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C776DE"/>
    <w:multiLevelType w:val="hybridMultilevel"/>
    <w:tmpl w:val="DBACCD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F195A"/>
    <w:multiLevelType w:val="hybridMultilevel"/>
    <w:tmpl w:val="B2DC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297545"/>
    <w:multiLevelType w:val="hybridMultilevel"/>
    <w:tmpl w:val="4B8A5B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C51E12"/>
    <w:multiLevelType w:val="hybridMultilevel"/>
    <w:tmpl w:val="86BC5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947093"/>
    <w:multiLevelType w:val="hybridMultilevel"/>
    <w:tmpl w:val="2A8A57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F437EA"/>
    <w:multiLevelType w:val="hybridMultilevel"/>
    <w:tmpl w:val="80EE92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B7408"/>
    <w:multiLevelType w:val="hybridMultilevel"/>
    <w:tmpl w:val="60DA27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F2A4F"/>
    <w:multiLevelType w:val="hybridMultilevel"/>
    <w:tmpl w:val="CB0AD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344182"/>
    <w:multiLevelType w:val="hybridMultilevel"/>
    <w:tmpl w:val="AD148A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7A5BF0"/>
    <w:multiLevelType w:val="hybridMultilevel"/>
    <w:tmpl w:val="99F49D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D244F4"/>
    <w:multiLevelType w:val="hybridMultilevel"/>
    <w:tmpl w:val="FF9238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3"/>
  </w:num>
  <w:num w:numId="5">
    <w:abstractNumId w:val="6"/>
  </w:num>
  <w:num w:numId="6">
    <w:abstractNumId w:val="12"/>
  </w:num>
  <w:num w:numId="7">
    <w:abstractNumId w:val="2"/>
  </w:num>
  <w:num w:numId="8">
    <w:abstractNumId w:val="4"/>
  </w:num>
  <w:num w:numId="9">
    <w:abstractNumId w:val="1"/>
  </w:num>
  <w:num w:numId="10">
    <w:abstractNumId w:val="5"/>
  </w:num>
  <w:num w:numId="11">
    <w:abstractNumId w:val="9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8D4"/>
    <w:rsid w:val="005A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6296"/>
  <w15:chartTrackingRefBased/>
  <w15:docId w15:val="{D0D57F93-C8C9-41BF-BBE8-88629DE97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A31E1-2E1E-4BFD-9C39-20D42B145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2421</Words>
  <Characters>13804</Characters>
  <Application>Microsoft Office Word</Application>
  <DocSecurity>0</DocSecurity>
  <Lines>115</Lines>
  <Paragraphs>32</Paragraphs>
  <ScaleCrop>false</ScaleCrop>
  <Company/>
  <LinksUpToDate>false</LinksUpToDate>
  <CharactersWithSpaces>16193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IKONNIKOVA</dc:creator>
  <cp:keywords/>
  <dc:description/>
  <cp:lastModifiedBy>IKONNIKOVA</cp:lastModifiedBy>
  <cp:revision>1</cp:revision>
  <dcterms:created xsi:type="dcterms:W3CDTF">2023-09-24T12:48:00Z</dcterms:created>
  <dcterms:modified xsi:type="dcterms:W3CDTF">2023-09-24T12:51:00Z</dcterms:modified>
</cp:coreProperties>
</file>