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6F8" w:rsidRDefault="009E46F8">
      <w:r w:rsidRPr="009E46F8">
        <w:drawing>
          <wp:inline distT="0" distB="0" distL="0" distR="0" wp14:anchorId="5E38BE1A" wp14:editId="76F8E488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F8" w:rsidRDefault="009E46F8"/>
    <w:p w:rsidR="009E46F8" w:rsidRDefault="009E46F8"/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lastRenderedPageBreak/>
        <w:t>Пояснительная записка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Дополнительная общеобразовательная общеразвивающая программа 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«Физика в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жизни человека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»</w:t>
      </w:r>
      <w:r w:rsidRPr="00AC5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 технической и естественно-научной 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направленности.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Направленность данной программы заключается в реализации системы технических и естественнонаучных знаний посредством экспериментальной и исследовательской деятельности обучающихся, что способствует сознательному и прочному овладению школьниками методами научного познания и обеспечивает формирование у них целостного представления о физической картине мира. Программа «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Физика в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жизни человека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закрепляет основные физические понятия и законы, знакомит с чудесами природы и техники, с великими учёными и изобретателями. Программа также нацелена на выявление у ребёнка склонности к изучению физики и дальнейшего её развития.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Прохождение изучаемого материала происходит примерно параллельно с курсом физики в основной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средней 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школе</w:t>
      </w:r>
      <w:proofErr w:type="gram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соответствующим повторением, проведением самостоятельных экспериментов, изготовлением пособий и моделей, закреплением, расширением и углублением знаний учащихся, что повышает эффективность обучения и в творческом объединении, и на уроках. Учащиеся лучше понимают материал. Следовательно, у них возникает уверенность в своих силах и желание приобретать новые знания. Появляется ощущение успеха. Воспитание творческой активности учащихся в процессе изучения ими физики является одной из актуальных задач, стоящих перед учителями физики в современной школе. Основными средствами такого воспитания и развития способностей учащихся являются экспериментальные исследования и задачи. Умением решать задачи характеризуется в первую очередь состояние подготовки учащихся, глубина усвоения учебного материала.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Программа разработана в соответствии со следующими документами: ·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Федеральный Закон Российской Федерации от 29.12.2012 г. № 273 «Об образовании в Российской Федерации» (далее – ФЗ № 273). ·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Концепция развития дополнительного образования детей от 4 сентября 2014 г. № 1726 ·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Письмо Минобрнауки России от 18.11.15 №09-3242. Методические рекомендации по проектированию дополнительных общеразвивающих программ. ·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Актуальность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данной программы заключается в прививании интереса у школьников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 точным наукам, начиная уже с основной  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школы. Занятия в детском объединении позволяют пробудить в учащихся интерес к физике, понять суть ее явлений с помощью решения простых занимательных задач. Правильное понимание физики и методов ее изучения позволяют учащемуся сделать осознанный выбор дальнейшего направления обучения. На сегодняшний день данная задача стоит особо остро, поскольку в стране есть необходимость в стабильном притоке молодых специалистов в области высоких наукоемких технологий.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Программа «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Физика в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жизни человека</w:t>
      </w:r>
      <w:bookmarkStart w:id="0" w:name="_GoBack"/>
      <w:bookmarkEnd w:id="0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ставит перед собой цель обучить учащихся применять физические знания на практике, видеть и уметь объяснять наблюдаемые природные и другие явления, самостоятельно проводить эксперименты и давать им качественную оценку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путѐм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собственных умозаключений, переводить невероятное в 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очевидное, обыденное в увлекательное. Благодаря комплексному подходу формируется всесторонне развитая личность учащегося современной школы, девизом которой становится 4 крылатая фраза «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Cogito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ergo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sum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— «Я мыслю, следовательно, я существую». Что и составляет актуальность данной программы.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Отличительная особенность данной образовательной программы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Благодаря использованию нестандартного подхода при организации занятий в рамках образовательной программы учащиеся получают возможность самовыражения, учатся взаимодействовать друг с другом, с уважением относиться к мнению других людей и овладевают искусством дискуссии, что невозможно воплотить в жизнь на уроках физики в рамках школьного курса. Помимо этого, школьники познают физическую картину мира с позиции обыденности и повседневности. Дополнительная общеобразовательная общеразвивающая программа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 Физика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задачах и экспериментах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составлена на основе авторского методического пособия: М. Г.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Ковтунович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«Домашний эксперимент по физике», и отличие в том, что все эксперименты выполняются с лабораторным оборудованием, а не с помощью приборов, выполненных самостоятельно.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Адресат программы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Данная программа составлена для учащихся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Ее основным направлением является комплексный подход к получению обучающимися знаний, навыков и умений (в процессе занятий в творческом объединении) на базе теоретического материала, рассмотренного на уроках в школе.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Цель программы: 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привить учащимся интерес к науке, помочь им приобрести уверенность и настойчивость в самостоятельной работе для дальнейшей успешной реализации своих возможностей.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Задачи программы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Обучающие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Знакомство учащихся с методом научного познания и методами исследования объектов и явлений природы;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Планирование этапов своей работы, корректировка;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Повышение уровня научной грамотности.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Развивающие: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Развитие технических и естественнонаучных компетенций учащихся;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Развитие способностей к самостоятельному наблюдению и анализу;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Развитие нетривиального подхода к решению физических задач;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Развитие исследовательских навыков;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Развитие у учащихся навыков критического мышления.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lastRenderedPageBreak/>
        <w:t> Воспитательные: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Воспитание усидчивости и скрупулезности при проведении исследований; - Воспитание аккуратности при работе в лабораторных условиях;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Воспитание самостоятельности при принятии решений и способности к аргументированному доказательству собственных гипотез;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Формирование навыков сотрудничества.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Планируемые результаты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Предметные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учащиеся научатся: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описывать свойства тел по размеру, форме, веществу; учащиеся получат возможность научиться: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описывать физические явления и их признаки;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использовать терминологию при обучении;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выделять положительное и отрицательное воздействие человека на природу;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использовать знания о строении вещества для объяснения таких явлений как диффузия, испарение, сжатие и т.д.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Метапредметные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Регулятивные УУД: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учащиеся научатся: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выбирать способы деятельности в соответствии с поставленной задачей и условиями её реализации;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формирование способности к проектированию.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учащиеся получат возможность научиться: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определять последовательность промежуточных целей и соответствующих им действий с учётом конечного результата;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осуществлять констатирующий и прогнозирующий контроль по результату и по способу действия;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выделять и формулировать то, что усвоено и что нужно усвоить, определять качество и уровень усвоения;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 пользоваться методами научного познания: проводить наблюдения, планировать и выполнять эксперименты, обрабатывать результаты измерений, представлять обнаруженные закономерности в словесной форме или в виде таблиц.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Коммуникативные УУД: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учащиеся научатся: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работать в группе: находить общее решение и разрешать конфликты на основе согласования позиций и учёта интересов.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учащиеся получат возможность научиться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координировать и принимать различные позиции во взаимодействии;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аргументировать свою позицию и координировать её с позициями партнёров в сотрудничестве при выработке общего решения в совместной деятельности. </w:t>
      </w: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Познавательные УУД: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учащиеся научатся: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работать с информацией: поиск, запись, восприятие в том числе средствами ИКТ;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применять правила и пользоваться инструкциями и освоенными закономерностями;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понимать сущность алгоритмических предписаний и уметь действовать в соответствии с предложенным алгоритмом;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использовать физические модели, знаки, символы, схемы;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формулировать проблемы: самостоятельное создание способов решения проблем творческого и поискового характера.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устанавливать причинно-следственные связи;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строить логические, рассуждения, умозаключения (индуктивные, дедуктивные и по аналогии) и выводы;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видеть физику в других дисциплинах, в окружающей жизни;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выдвигать гипотезы при решении физических задач и понимать необходимость их проверки;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планировать и осуществлять деятельность, направленную на решение задач исследовательского характера;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интерпретировать информации (структурировать, переводить сплошной текст в таблицу, презентовать полученную информацию, в том числе с помощью ИКТ).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lastRenderedPageBreak/>
        <w:t>Личностные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 учащихся будут сформированы: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готовность и способность обучающихся к саморазвитию и самообразованию;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формирование способности к эмоциональному восприятию физических объектов, задач, решений, рассуждений;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способность продолжать изучение физики, осуществляя сознательный выбор своей индивидуальной траектории учения.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 учащихся могут быть сформированы: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коммуникативная компетентность в общении и сотрудничестве со сверстниками в образовательной, учебно-исследовательской, творческой и других видах деятельности;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критичность мышления, умение распознавать логически некорректные высказывания, отличать гипотезу от факта.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spellStart"/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Учебно</w:t>
      </w:r>
      <w:proofErr w:type="spellEnd"/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- тематический план занятий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первого года обучения</w:t>
      </w:r>
    </w:p>
    <w:tbl>
      <w:tblPr>
        <w:tblW w:w="100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5"/>
        <w:gridCol w:w="4019"/>
        <w:gridCol w:w="1244"/>
        <w:gridCol w:w="1304"/>
        <w:gridCol w:w="2191"/>
      </w:tblGrid>
      <w:tr w:rsidR="009E46F8" w:rsidRPr="00AC543E" w:rsidTr="00E647FA">
        <w:tc>
          <w:tcPr>
            <w:tcW w:w="1245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19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739" w:type="dxa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9E46F8" w:rsidRPr="00AC543E" w:rsidRDefault="009E46F8" w:rsidP="00E64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9E46F8" w:rsidRPr="00AC543E" w:rsidRDefault="009E46F8" w:rsidP="00E64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Проектная и экспериментальная деятельность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группы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Техника безопасности. Физика в нашей жизни.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явления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Тепловые явления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 явления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Магнитные явления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Световые явления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4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Учебно</w:t>
      </w:r>
      <w:proofErr w:type="spellEnd"/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- тематический план занятий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второго года обучения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5"/>
        <w:gridCol w:w="4019"/>
        <w:gridCol w:w="1652"/>
        <w:gridCol w:w="1321"/>
        <w:gridCol w:w="1701"/>
      </w:tblGrid>
      <w:tr w:rsidR="009E46F8" w:rsidRPr="00AC543E" w:rsidTr="00E647FA">
        <w:tc>
          <w:tcPr>
            <w:tcW w:w="1245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19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674" w:type="dxa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1245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9E46F8" w:rsidRPr="00AC543E" w:rsidRDefault="009E46F8" w:rsidP="00E64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9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9E46F8" w:rsidRPr="00AC543E" w:rsidRDefault="009E46F8" w:rsidP="00E64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Проектная и экспериментал</w:t>
            </w: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ьная деятельность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Техника безопасности. Правила поведения при лабораторной работе.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кинематики и динамики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колебания. Звук.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Электромагнитное поле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Световые явления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Современная физика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6F8" w:rsidRPr="00AC543E" w:rsidTr="00E647FA">
        <w:tc>
          <w:tcPr>
            <w:tcW w:w="124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5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E46F8" w:rsidRPr="00AC543E" w:rsidRDefault="009E46F8" w:rsidP="00E647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9E46F8" w:rsidRPr="00AC543E" w:rsidRDefault="009E46F8" w:rsidP="009E46F8">
      <w:pPr>
        <w:pStyle w:val="a3"/>
        <w:shd w:val="clear" w:color="auto" w:fill="FFFFFF"/>
        <w:rPr>
          <w:rFonts w:ascii="Arial" w:eastAsia="Times New Roman" w:hAnsi="Arial" w:cs="Arial"/>
          <w:color w:val="222222"/>
          <w:lang w:eastAsia="ru-RU"/>
        </w:rPr>
      </w:pPr>
      <w:r w:rsidRPr="00AC543E">
        <w:rPr>
          <w:rFonts w:ascii="Arial" w:eastAsia="Times New Roman" w:hAnsi="Arial" w:cs="Arial"/>
          <w:b/>
          <w:bCs/>
          <w:color w:val="222222"/>
          <w:lang w:eastAsia="ru-RU"/>
        </w:rPr>
        <w:t> 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Литература</w:t>
      </w: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Буров В.А., Иванов А.И., Свиридов В.И. Фронтальные экспериментальные задания по физике. -М: Просвещение, </w:t>
      </w:r>
      <w:proofErr w:type="gram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2011 .</w:t>
      </w:r>
      <w:proofErr w:type="gramEnd"/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Бурцева Е. Н.,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Пивень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В. А., Терновая Л. Н. 500 контрольных заданий. -М: Просвещение, 2009.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Кабардин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О.Ф., Браверманн Э.М. и др. Внеурочная работа по физике. -М: Просвещение, </w:t>
      </w:r>
      <w:proofErr w:type="gram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2013 .</w:t>
      </w:r>
      <w:proofErr w:type="gramEnd"/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Кабардин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О.Ф. и др. Факультативный курс физики</w:t>
      </w:r>
      <w:proofErr w:type="gram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.</w:t>
      </w:r>
      <w:proofErr w:type="gram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–М.: Просвещение, 2007.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Криволапова Н.А.,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Войткевич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Н.Н. Организация научно-исследовательской деятельности учащихся.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ИПКиПРО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Курганская о6л. 2014.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Ланге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В.Н. Экспериментальные физические задачи на смекалку. М. Наука, 2012.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Журнал «Физика в школе». №7 - 2006, №1 - </w:t>
      </w:r>
      <w:proofErr w:type="gram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2006 ,</w:t>
      </w:r>
      <w:proofErr w:type="gram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№7 - 2003.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Элективные курсы. Физика. Предпрофильная подготовка /Составители Н. Э. Литвинова, Н. А. Криволапова.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ИПКиПРО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Кургапской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9. </w:t>
      </w:r>
      <w:proofErr w:type="spellStart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Билимович</w:t>
      </w:r>
      <w:proofErr w:type="spellEnd"/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Б.Ф. Физические викторины в средней школе. М.: Просвещение, 2007.</w:t>
      </w:r>
    </w:p>
    <w:p w:rsidR="009E46F8" w:rsidRPr="00AC543E" w:rsidRDefault="009E46F8" w:rsidP="009E46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54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Программы. Физико-технические кружки., М., Просвещение, 2007.</w:t>
      </w: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E46F8" w:rsidRPr="00AC543E" w:rsidRDefault="009E46F8" w:rsidP="009E46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E46F8" w:rsidRPr="00AC543E" w:rsidRDefault="009E46F8" w:rsidP="009E46F8">
      <w:pPr>
        <w:rPr>
          <w:rFonts w:ascii="Times New Roman" w:hAnsi="Times New Roman" w:cs="Times New Roman"/>
          <w:sz w:val="24"/>
          <w:szCs w:val="24"/>
        </w:rPr>
      </w:pPr>
    </w:p>
    <w:p w:rsidR="009E46F8" w:rsidRDefault="009E46F8"/>
    <w:p w:rsidR="009E46F8" w:rsidRDefault="009E46F8"/>
    <w:p w:rsidR="009E46F8" w:rsidRDefault="009E46F8"/>
    <w:p w:rsidR="009E46F8" w:rsidRDefault="009E46F8"/>
    <w:p w:rsidR="009E46F8" w:rsidRDefault="009E46F8"/>
    <w:p w:rsidR="009E46F8" w:rsidRDefault="009E46F8"/>
    <w:sectPr w:rsidR="009E4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5041FB"/>
    <w:multiLevelType w:val="multilevel"/>
    <w:tmpl w:val="F7D08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6F8"/>
    <w:rsid w:val="009E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821"/>
  <w15:chartTrackingRefBased/>
  <w15:docId w15:val="{0647D1F5-577B-44E8-A0C2-42AECAE70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46F8"/>
    <w:pPr>
      <w:spacing w:after="200" w:line="276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1637</Words>
  <Characters>9331</Characters>
  <Application>Microsoft Office Word</Application>
  <DocSecurity>0</DocSecurity>
  <Lines>77</Lines>
  <Paragraphs>21</Paragraphs>
  <ScaleCrop>false</ScaleCrop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IKONNIKOVA</dc:creator>
  <cp:keywords/>
  <dc:description/>
  <cp:lastModifiedBy>IKONNIKOVA</cp:lastModifiedBy>
  <cp:revision>2</cp:revision>
  <dcterms:created xsi:type="dcterms:W3CDTF">2023-09-24T12:53:00Z</dcterms:created>
  <dcterms:modified xsi:type="dcterms:W3CDTF">2023-09-24T12:55:00Z</dcterms:modified>
</cp:coreProperties>
</file>